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FD" w:rsidRPr="008003ED" w:rsidRDefault="008003ED" w:rsidP="008003ED">
      <w:pPr>
        <w:spacing w:line="360" w:lineRule="auto"/>
        <w:jc w:val="left"/>
        <w:rPr>
          <w:rFonts w:ascii="仿宋_GB2312" w:eastAsia="仿宋_GB2312"/>
          <w:sz w:val="32"/>
          <w:szCs w:val="32"/>
        </w:rPr>
      </w:pPr>
      <w:r w:rsidRPr="008003ED">
        <w:rPr>
          <w:rFonts w:ascii="仿宋_GB2312" w:eastAsia="仿宋_GB2312" w:hint="eastAsia"/>
          <w:sz w:val="32"/>
          <w:szCs w:val="32"/>
        </w:rPr>
        <w:t>附件4</w:t>
      </w:r>
    </w:p>
    <w:p w:rsidR="009A31FD" w:rsidRDefault="009A31FD" w:rsidP="00DB6748">
      <w:pPr>
        <w:spacing w:line="360" w:lineRule="auto"/>
        <w:jc w:val="center"/>
        <w:rPr>
          <w:rFonts w:ascii="黑体" w:eastAsia="黑体"/>
          <w:sz w:val="44"/>
          <w:szCs w:val="44"/>
        </w:rPr>
      </w:pPr>
    </w:p>
    <w:p w:rsidR="00DB6748" w:rsidRDefault="00DB6748" w:rsidP="00DB6748">
      <w:pPr>
        <w:spacing w:line="360" w:lineRule="auto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2016</w:t>
      </w:r>
      <w:r w:rsidRPr="00243B08">
        <w:rPr>
          <w:rFonts w:ascii="黑体" w:eastAsia="黑体" w:hint="eastAsia"/>
          <w:sz w:val="44"/>
          <w:szCs w:val="44"/>
        </w:rPr>
        <w:t>年度中国银行</w:t>
      </w:r>
      <w:proofErr w:type="gramStart"/>
      <w:r w:rsidRPr="00243B08">
        <w:rPr>
          <w:rFonts w:ascii="黑体" w:eastAsia="黑体" w:hint="eastAsia"/>
          <w:sz w:val="44"/>
          <w:szCs w:val="44"/>
        </w:rPr>
        <w:t>业社会</w:t>
      </w:r>
      <w:proofErr w:type="gramEnd"/>
      <w:r w:rsidRPr="00243B08">
        <w:rPr>
          <w:rFonts w:ascii="黑体" w:eastAsia="黑体" w:hint="eastAsia"/>
          <w:sz w:val="44"/>
          <w:szCs w:val="44"/>
        </w:rPr>
        <w:t>责任</w:t>
      </w:r>
      <w:r>
        <w:rPr>
          <w:rFonts w:ascii="黑体" w:eastAsia="黑体" w:hint="eastAsia"/>
          <w:sz w:val="44"/>
          <w:szCs w:val="44"/>
        </w:rPr>
        <w:t>工作评选</w:t>
      </w:r>
      <w:r w:rsidRPr="00243B08">
        <w:rPr>
          <w:rFonts w:ascii="黑体" w:eastAsia="黑体" w:hint="eastAsia"/>
          <w:sz w:val="44"/>
          <w:szCs w:val="44"/>
        </w:rPr>
        <w:t>活动方案</w:t>
      </w:r>
    </w:p>
    <w:p w:rsidR="008A7E6B" w:rsidRDefault="008A7E6B" w:rsidP="008A7E6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485571" w:rsidRDefault="00536F8C" w:rsidP="0016097F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536F8C">
        <w:rPr>
          <w:rFonts w:ascii="仿宋_GB2312" w:eastAsia="仿宋_GB2312" w:hint="eastAsia"/>
          <w:sz w:val="32"/>
          <w:szCs w:val="32"/>
        </w:rPr>
        <w:t>为进一步引领银行业金融机构传承发扬“责任银行</w:t>
      </w:r>
      <w:r w:rsidRPr="00536F8C">
        <w:rPr>
          <w:rFonts w:ascii="仿宋_GB2312" w:eastAsia="仿宋_GB2312"/>
          <w:sz w:val="32"/>
          <w:szCs w:val="32"/>
        </w:rPr>
        <w:t xml:space="preserve"> </w:t>
      </w:r>
      <w:r w:rsidRPr="00536F8C">
        <w:rPr>
          <w:rFonts w:ascii="仿宋_GB2312" w:eastAsia="仿宋_GB2312" w:hint="eastAsia"/>
          <w:sz w:val="32"/>
          <w:szCs w:val="32"/>
        </w:rPr>
        <w:t>和谐发展”的社会责任理念，持续推动银行业探索社会责任管理新实践，促进银行业健康可持续发展，中国银行业协会（以下简称“中银协”）决定组织开展“2016年度中国银行业社会责任工作评选活动”（以下简称“评选活动”）。</w:t>
      </w:r>
    </w:p>
    <w:p w:rsidR="00DB6748" w:rsidRPr="0026288A" w:rsidRDefault="00DB6748" w:rsidP="0026288A">
      <w:pPr>
        <w:spacing w:line="360" w:lineRule="auto"/>
        <w:ind w:firstLineChars="150" w:firstLine="480"/>
        <w:rPr>
          <w:rFonts w:ascii="黑体" w:eastAsia="黑体" w:hAnsi="黑体"/>
          <w:sz w:val="32"/>
          <w:szCs w:val="32"/>
        </w:rPr>
      </w:pPr>
      <w:r w:rsidRPr="0026288A">
        <w:rPr>
          <w:rFonts w:ascii="黑体" w:eastAsia="黑体" w:hAnsi="黑体" w:hint="eastAsia"/>
          <w:sz w:val="32"/>
          <w:szCs w:val="32"/>
        </w:rPr>
        <w:t>一、评选活动的组织领导</w:t>
      </w:r>
    </w:p>
    <w:p w:rsidR="00DB6748" w:rsidRPr="009A31FD" w:rsidRDefault="00536F8C" w:rsidP="00DB6748">
      <w:pPr>
        <w:spacing w:line="360" w:lineRule="auto"/>
        <w:ind w:firstLine="420"/>
        <w:rPr>
          <w:rFonts w:ascii="仿宋_GB2312" w:eastAsia="仿宋_GB2312"/>
          <w:sz w:val="32"/>
          <w:szCs w:val="32"/>
        </w:rPr>
      </w:pPr>
      <w:r w:rsidRPr="00536F8C">
        <w:rPr>
          <w:rFonts w:ascii="仿宋_GB2312" w:eastAsia="仿宋_GB2312" w:hint="eastAsia"/>
          <w:sz w:val="32"/>
          <w:szCs w:val="32"/>
        </w:rPr>
        <w:t>（一）中银协作为领导机构，负责组织实施评选活动、制定评选方案、确定评选标准、组建评审专家组、审议评选名单等工作流程。中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银协自律部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负责活动的组织安排、联络协调和评比表彰等各项日常工作。</w:t>
      </w:r>
    </w:p>
    <w:p w:rsidR="00485571" w:rsidRDefault="00536F8C" w:rsidP="0016097F">
      <w:pPr>
        <w:autoSpaceDE w:val="0"/>
        <w:autoSpaceDN w:val="0"/>
        <w:spacing w:line="360" w:lineRule="auto"/>
        <w:ind w:firstLineChars="150" w:firstLine="480"/>
        <w:jc w:val="left"/>
        <w:rPr>
          <w:rFonts w:ascii="仿宋_GB2312" w:eastAsia="仿宋_GB2312"/>
          <w:sz w:val="32"/>
          <w:szCs w:val="32"/>
        </w:rPr>
      </w:pPr>
      <w:r w:rsidRPr="00536F8C">
        <w:rPr>
          <w:rFonts w:ascii="仿宋_GB2312" w:eastAsia="仿宋_GB2312" w:cs="宋体" w:hint="eastAsia"/>
          <w:kern w:val="0"/>
          <w:sz w:val="32"/>
          <w:szCs w:val="32"/>
          <w:lang w:val="zh-CN"/>
        </w:rPr>
        <w:t>（二）各会员单位负责组织参与本次评选活动。具体职责为：及时提交评选活动书面文字材料及信息统计表；配合开展</w:t>
      </w:r>
      <w:r w:rsidRPr="00536F8C">
        <w:rPr>
          <w:rFonts w:ascii="仿宋_GB2312" w:eastAsia="仿宋_GB2312" w:hint="eastAsia"/>
          <w:sz w:val="32"/>
          <w:szCs w:val="32"/>
        </w:rPr>
        <w:t>社会责任工作评选活动的检查复审；在系统内开展评选活动的交流总结，收集整理相关意见建议等。</w:t>
      </w:r>
    </w:p>
    <w:p w:rsidR="00DB6748" w:rsidRPr="0026288A" w:rsidRDefault="00DB6748" w:rsidP="0026288A">
      <w:pPr>
        <w:spacing w:line="360" w:lineRule="auto"/>
        <w:ind w:firstLineChars="147" w:firstLine="470"/>
        <w:outlineLvl w:val="0"/>
        <w:rPr>
          <w:rFonts w:ascii="仿宋_GB2312" w:eastAsia="仿宋_GB2312"/>
          <w:sz w:val="32"/>
          <w:szCs w:val="32"/>
        </w:rPr>
      </w:pPr>
      <w:r w:rsidRPr="0026288A">
        <w:rPr>
          <w:rFonts w:ascii="黑体" w:eastAsia="黑体" w:hAnsi="黑体" w:hint="eastAsia"/>
          <w:sz w:val="32"/>
          <w:szCs w:val="32"/>
        </w:rPr>
        <w:t>二、评选条件及奖项设置</w:t>
      </w:r>
    </w:p>
    <w:p w:rsidR="00DB6748" w:rsidRPr="009A31FD" w:rsidRDefault="00DB6748" w:rsidP="00DB6748">
      <w:pPr>
        <w:spacing w:line="360" w:lineRule="auto"/>
        <w:ind w:firstLineChars="153" w:firstLine="492"/>
        <w:rPr>
          <w:rFonts w:ascii="仿宋_GB2312" w:eastAsia="仿宋_GB2312"/>
          <w:b/>
          <w:sz w:val="32"/>
          <w:szCs w:val="32"/>
        </w:rPr>
      </w:pPr>
      <w:r w:rsidRPr="009A31FD">
        <w:rPr>
          <w:rFonts w:ascii="仿宋_GB2312" w:eastAsia="仿宋_GB2312" w:hint="eastAsia"/>
          <w:b/>
          <w:sz w:val="32"/>
          <w:szCs w:val="32"/>
        </w:rPr>
        <w:t>（一）申报条件</w:t>
      </w:r>
    </w:p>
    <w:p w:rsidR="00485571" w:rsidRDefault="00536F8C" w:rsidP="0016097F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536F8C">
        <w:rPr>
          <w:rFonts w:ascii="仿宋_GB2312" w:eastAsia="仿宋_GB2312" w:hint="eastAsia"/>
          <w:sz w:val="32"/>
          <w:szCs w:val="32"/>
        </w:rPr>
        <w:t>凡中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银协会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员单位均可在规定时限内、按相关要求及标</w:t>
      </w:r>
      <w:r w:rsidRPr="00536F8C">
        <w:rPr>
          <w:rFonts w:ascii="仿宋_GB2312" w:eastAsia="仿宋_GB2312" w:hint="eastAsia"/>
          <w:sz w:val="32"/>
          <w:szCs w:val="32"/>
        </w:rPr>
        <w:lastRenderedPageBreak/>
        <w:t>准申报，并报送相关评选材料。逾期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不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报送材料的单位，视作自动放弃参评资格。</w:t>
      </w:r>
    </w:p>
    <w:p w:rsidR="00DB6748" w:rsidRPr="009A31FD" w:rsidRDefault="00DB6748" w:rsidP="00DB6748">
      <w:pPr>
        <w:spacing w:line="360" w:lineRule="auto"/>
        <w:ind w:firstLineChars="153" w:firstLine="492"/>
        <w:rPr>
          <w:rFonts w:ascii="仿宋_GB2312" w:eastAsia="仿宋_GB2312"/>
          <w:b/>
          <w:sz w:val="32"/>
          <w:szCs w:val="32"/>
        </w:rPr>
      </w:pPr>
      <w:r w:rsidRPr="009A31FD">
        <w:rPr>
          <w:rFonts w:ascii="仿宋_GB2312" w:eastAsia="仿宋_GB2312" w:hint="eastAsia"/>
          <w:b/>
          <w:sz w:val="32"/>
          <w:szCs w:val="32"/>
        </w:rPr>
        <w:t>（二）奖项设置</w:t>
      </w:r>
    </w:p>
    <w:p w:rsidR="00485571" w:rsidRDefault="00536F8C" w:rsidP="0016097F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536F8C">
        <w:rPr>
          <w:rFonts w:ascii="仿宋_GB2312" w:eastAsia="仿宋_GB2312" w:hint="eastAsia"/>
          <w:sz w:val="32"/>
          <w:szCs w:val="32"/>
        </w:rPr>
        <w:t>奖项设置分为综合类奖项、单项奖及特殊贡献奖项三大类。具体奖项分为年度最具社会责任金融机构奖、年度最佳公益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慈善贡献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奖、年度最佳民生金融奖、年度最佳绿色金融奖、年度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最佳社会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责任实践案例奖、年度社会责任特殊贡献网点奖、年度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最佳社会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责任管理者奖。</w:t>
      </w:r>
    </w:p>
    <w:p w:rsidR="00DB6748" w:rsidRPr="009A31FD" w:rsidRDefault="00DB6748" w:rsidP="00DB6748">
      <w:pPr>
        <w:spacing w:line="360" w:lineRule="auto"/>
        <w:ind w:firstLineChars="153" w:firstLine="492"/>
        <w:rPr>
          <w:rFonts w:ascii="仿宋_GB2312" w:eastAsia="仿宋_GB2312"/>
          <w:b/>
          <w:sz w:val="32"/>
          <w:szCs w:val="32"/>
        </w:rPr>
      </w:pPr>
      <w:r w:rsidRPr="009A31FD">
        <w:rPr>
          <w:rFonts w:ascii="仿宋_GB2312" w:eastAsia="仿宋_GB2312" w:hint="eastAsia"/>
          <w:b/>
          <w:sz w:val="32"/>
          <w:szCs w:val="32"/>
        </w:rPr>
        <w:t>（三）评选标准</w:t>
      </w:r>
    </w:p>
    <w:p w:rsidR="00485571" w:rsidRDefault="00536F8C" w:rsidP="0016097F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536F8C">
        <w:rPr>
          <w:rFonts w:ascii="仿宋_GB2312" w:eastAsia="仿宋_GB2312" w:hint="eastAsia"/>
          <w:sz w:val="32"/>
          <w:szCs w:val="32"/>
        </w:rPr>
        <w:t>1.年度最具社会责任金融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机构奖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将对银行业金融机构的社会责任履行情况进行综合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考量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，根据申报材料初评、专家复审两环节的得分排名情况进行评选。拟划分“大型银行类”、“股份制和城市商业银行类”、“农村金融机构及其他类”三大类别分别进行奖项评选。</w:t>
      </w:r>
    </w:p>
    <w:p w:rsidR="00485571" w:rsidRDefault="00536F8C" w:rsidP="0016097F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536F8C">
        <w:rPr>
          <w:rFonts w:ascii="仿宋_GB2312" w:eastAsia="仿宋_GB2312" w:hint="eastAsia"/>
          <w:sz w:val="32"/>
          <w:szCs w:val="32"/>
        </w:rPr>
        <w:t>2.年度最佳公益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慈善贡献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奖拟颁发给积极参与社会公益活动与慈善事业,并取得良好社会效果的银行业金融机构。主要参考金融机构的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年度公益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投入、志愿者参与人数、公益创新等指标的得分情况进行评选。</w:t>
      </w:r>
    </w:p>
    <w:p w:rsidR="00485571" w:rsidRDefault="00536F8C" w:rsidP="0016097F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536F8C">
        <w:rPr>
          <w:rFonts w:ascii="仿宋_GB2312" w:eastAsia="仿宋_GB2312" w:hint="eastAsia"/>
          <w:sz w:val="32"/>
          <w:szCs w:val="32"/>
        </w:rPr>
        <w:t>3.年度最佳民生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金融奖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拟颁发给在服务“三农”、“小微”企业，支持保障性住房建设和文化产业发展，以及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助学助业等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方面做出杰出贡献的银行业金融机构。主要参考服务“三农”、小微企业，支持保障性安居工程建设、个人创业助学</w:t>
      </w:r>
      <w:r w:rsidRPr="00536F8C">
        <w:rPr>
          <w:rFonts w:ascii="仿宋_GB2312" w:eastAsia="仿宋_GB2312" w:hint="eastAsia"/>
          <w:sz w:val="32"/>
          <w:szCs w:val="32"/>
        </w:rPr>
        <w:lastRenderedPageBreak/>
        <w:t>贷款及奖学金投放等指标的得分情况进行评选。</w:t>
      </w:r>
    </w:p>
    <w:p w:rsidR="00485571" w:rsidRDefault="00536F8C" w:rsidP="0016097F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536F8C">
        <w:rPr>
          <w:rFonts w:ascii="仿宋_GB2312" w:eastAsia="仿宋_GB2312" w:hint="eastAsia"/>
          <w:sz w:val="32"/>
          <w:szCs w:val="32"/>
        </w:rPr>
        <w:t>4.年度最佳绿色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金融奖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拟颁发给致力于保护生态环境，贯彻绿色信贷政策，降低自身运营环境影响的银行业金融机构。主要参考绿色信贷发放、绿色运营办公、环保培训及环保公益等指标的得分情况进行评选。</w:t>
      </w:r>
    </w:p>
    <w:p w:rsidR="00485571" w:rsidRDefault="00536F8C" w:rsidP="0016097F">
      <w:pPr>
        <w:spacing w:line="360" w:lineRule="auto"/>
        <w:ind w:firstLineChars="198" w:firstLine="634"/>
        <w:rPr>
          <w:rFonts w:ascii="仿宋_GB2312" w:eastAsia="仿宋_GB2312"/>
          <w:sz w:val="32"/>
          <w:szCs w:val="32"/>
        </w:rPr>
      </w:pPr>
      <w:r w:rsidRPr="00536F8C">
        <w:rPr>
          <w:rFonts w:ascii="仿宋_GB2312" w:eastAsia="仿宋_GB2312" w:hint="eastAsia"/>
          <w:sz w:val="32"/>
          <w:szCs w:val="32"/>
        </w:rPr>
        <w:t>5.年度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最佳社会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责任实践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案例奖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拟颁发给在社会责任创新实践方面进行探索和创新，并取得行业领先项目经验的银行业金融机构。</w:t>
      </w:r>
    </w:p>
    <w:p w:rsidR="00485571" w:rsidRDefault="00536F8C" w:rsidP="0016097F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536F8C">
        <w:rPr>
          <w:rFonts w:ascii="仿宋_GB2312" w:eastAsia="仿宋_GB2312" w:hint="eastAsia"/>
          <w:sz w:val="32"/>
          <w:szCs w:val="32"/>
        </w:rPr>
        <w:t>6.年度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最佳社会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责任特殊贡献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网点奖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拟颁发给对老少边区金融服务做出特殊贡献的银行营业网点，以表彰他们克服恶劣工作环境、潜心服务基层群众的突出表现。</w:t>
      </w:r>
    </w:p>
    <w:p w:rsidR="00485571" w:rsidRDefault="00536F8C" w:rsidP="0016097F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536F8C">
        <w:rPr>
          <w:rFonts w:ascii="仿宋_GB2312" w:eastAsia="仿宋_GB2312" w:hint="eastAsia"/>
          <w:sz w:val="32"/>
          <w:szCs w:val="32"/>
        </w:rPr>
        <w:t>7.年度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最佳社会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责任管理者奖拟颁发给致力于贯彻落实社会责任理念，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践行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社会责任管理，表现优秀并取得良好社会效果的银行业金融机构基层行经营管理者。</w:t>
      </w:r>
    </w:p>
    <w:p w:rsidR="00DB6748" w:rsidRPr="0026288A" w:rsidRDefault="00DB6748" w:rsidP="0026288A">
      <w:pPr>
        <w:spacing w:line="360" w:lineRule="auto"/>
        <w:ind w:firstLineChars="200" w:firstLine="640"/>
        <w:outlineLvl w:val="0"/>
        <w:rPr>
          <w:rFonts w:ascii="黑体" w:eastAsia="黑体" w:hAnsi="黑体"/>
          <w:sz w:val="32"/>
          <w:szCs w:val="32"/>
        </w:rPr>
      </w:pPr>
      <w:r w:rsidRPr="0026288A">
        <w:rPr>
          <w:rFonts w:ascii="黑体" w:eastAsia="黑体" w:hAnsi="黑体" w:hint="eastAsia"/>
          <w:sz w:val="32"/>
          <w:szCs w:val="32"/>
        </w:rPr>
        <w:t>三、评比活动主要步骤</w:t>
      </w:r>
    </w:p>
    <w:p w:rsidR="00DB6748" w:rsidRPr="009A31FD" w:rsidRDefault="00536F8C" w:rsidP="00DB6748">
      <w:pPr>
        <w:spacing w:line="360" w:lineRule="auto"/>
        <w:ind w:firstLine="64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（一）准备部署</w:t>
      </w:r>
    </w:p>
    <w:p w:rsidR="00DB6748" w:rsidRPr="009A31FD" w:rsidRDefault="00536F8C" w:rsidP="00DB6748">
      <w:pPr>
        <w:spacing w:line="360" w:lineRule="auto"/>
        <w:ind w:firstLine="640"/>
        <w:rPr>
          <w:rFonts w:ascii="仿宋_GB2312" w:eastAsia="仿宋_GB2312"/>
          <w:sz w:val="32"/>
          <w:szCs w:val="32"/>
        </w:rPr>
      </w:pPr>
      <w:r w:rsidRPr="00536F8C">
        <w:rPr>
          <w:rFonts w:ascii="仿宋_GB2312" w:eastAsia="仿宋_GB2312" w:hint="eastAsia"/>
          <w:sz w:val="32"/>
          <w:szCs w:val="32"/>
        </w:rPr>
        <w:t>3月上旬，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中银协正式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印发《2016年度中国银行业社会责任工作评选活动方案》及相关标准，启动2016年度中国银行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业社会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责任工作评选活动。各会员单位根据方案要求，认真搜集整理年度履行社会责任的统计数据与典型事例，并确定评选工作联系人。</w:t>
      </w:r>
    </w:p>
    <w:p w:rsidR="00DB6748" w:rsidRPr="009A31FD" w:rsidRDefault="00DB6748" w:rsidP="00DB6748">
      <w:pPr>
        <w:spacing w:line="360" w:lineRule="auto"/>
        <w:ind w:firstLine="640"/>
        <w:rPr>
          <w:rFonts w:ascii="仿宋_GB2312" w:eastAsia="仿宋_GB2312"/>
          <w:b/>
          <w:sz w:val="32"/>
          <w:szCs w:val="32"/>
        </w:rPr>
      </w:pPr>
      <w:r w:rsidRPr="009A31FD">
        <w:rPr>
          <w:rFonts w:ascii="仿宋_GB2312" w:eastAsia="仿宋_GB2312" w:hint="eastAsia"/>
          <w:b/>
          <w:sz w:val="32"/>
          <w:szCs w:val="32"/>
        </w:rPr>
        <w:t>（二）材料申报</w:t>
      </w:r>
    </w:p>
    <w:p w:rsidR="00DB6748" w:rsidRPr="009A31FD" w:rsidRDefault="00536F8C" w:rsidP="00DB6748">
      <w:pPr>
        <w:spacing w:line="360" w:lineRule="auto"/>
        <w:ind w:firstLine="640"/>
        <w:rPr>
          <w:rFonts w:ascii="仿宋_GB2312" w:eastAsia="仿宋_GB2312"/>
          <w:sz w:val="32"/>
          <w:szCs w:val="32"/>
        </w:rPr>
      </w:pPr>
      <w:r w:rsidRPr="00536F8C">
        <w:rPr>
          <w:rFonts w:ascii="仿宋_GB2312" w:eastAsia="仿宋_GB2312" w:hint="eastAsia"/>
          <w:sz w:val="32"/>
          <w:szCs w:val="32"/>
        </w:rPr>
        <w:lastRenderedPageBreak/>
        <w:t>3月下旬，各会员单位须按要求完成申报，做好数据真实承诺，将电子及纸质文本寄送至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中银协自律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部。</w:t>
      </w:r>
    </w:p>
    <w:p w:rsidR="00DB6748" w:rsidRPr="009A31FD" w:rsidRDefault="00DB6748" w:rsidP="00DB6748">
      <w:pPr>
        <w:spacing w:line="360" w:lineRule="auto"/>
        <w:ind w:firstLine="640"/>
        <w:rPr>
          <w:rFonts w:ascii="仿宋_GB2312" w:eastAsia="仿宋_GB2312"/>
          <w:b/>
          <w:sz w:val="32"/>
          <w:szCs w:val="32"/>
        </w:rPr>
      </w:pPr>
      <w:r w:rsidRPr="009A31FD">
        <w:rPr>
          <w:rFonts w:ascii="仿宋_GB2312" w:eastAsia="仿宋_GB2312" w:hint="eastAsia"/>
          <w:b/>
          <w:sz w:val="32"/>
          <w:szCs w:val="32"/>
        </w:rPr>
        <w:t>（三）数据初评</w:t>
      </w:r>
    </w:p>
    <w:p w:rsidR="00DB6748" w:rsidRPr="009A31FD" w:rsidRDefault="00536F8C" w:rsidP="00DB6748">
      <w:pPr>
        <w:spacing w:line="360" w:lineRule="auto"/>
        <w:ind w:firstLine="640"/>
        <w:rPr>
          <w:rFonts w:ascii="仿宋_GB2312" w:eastAsia="仿宋_GB2312"/>
          <w:sz w:val="32"/>
          <w:szCs w:val="32"/>
        </w:rPr>
      </w:pPr>
      <w:r w:rsidRPr="00536F8C">
        <w:rPr>
          <w:rFonts w:ascii="仿宋_GB2312" w:eastAsia="仿宋_GB2312" w:hint="eastAsia"/>
          <w:sz w:val="32"/>
          <w:szCs w:val="32"/>
        </w:rPr>
        <w:t>4月中上旬，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中银协对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会员单位所提交的申报材料进行初步汇总、筛选。</w:t>
      </w:r>
    </w:p>
    <w:p w:rsidR="00DB6748" w:rsidRPr="009A31FD" w:rsidRDefault="00DB6748" w:rsidP="00DB6748">
      <w:pPr>
        <w:spacing w:line="360" w:lineRule="auto"/>
        <w:ind w:firstLine="640"/>
        <w:rPr>
          <w:rFonts w:ascii="仿宋_GB2312" w:eastAsia="仿宋_GB2312"/>
          <w:b/>
          <w:sz w:val="32"/>
          <w:szCs w:val="32"/>
        </w:rPr>
      </w:pPr>
      <w:r w:rsidRPr="009A31FD">
        <w:rPr>
          <w:rFonts w:ascii="仿宋_GB2312" w:eastAsia="仿宋_GB2312" w:hint="eastAsia"/>
          <w:b/>
          <w:sz w:val="32"/>
          <w:szCs w:val="32"/>
        </w:rPr>
        <w:t>（四）专家复审</w:t>
      </w:r>
    </w:p>
    <w:p w:rsidR="00485571" w:rsidRDefault="00536F8C" w:rsidP="0016097F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536F8C">
        <w:rPr>
          <w:rFonts w:ascii="仿宋_GB2312" w:eastAsia="仿宋_GB2312" w:hint="eastAsia"/>
          <w:sz w:val="32"/>
          <w:szCs w:val="32"/>
        </w:rPr>
        <w:t>5月上旬，在初审基础上，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中银协组织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来自研究机构、高等院校以及监管机构的业内外社会责任</w:t>
      </w:r>
      <w:bookmarkStart w:id="0" w:name="_GoBack"/>
      <w:bookmarkEnd w:id="0"/>
      <w:r w:rsidRPr="00536F8C">
        <w:rPr>
          <w:rFonts w:ascii="仿宋_GB2312" w:eastAsia="仿宋_GB2312" w:hint="eastAsia"/>
          <w:sz w:val="32"/>
          <w:szCs w:val="32"/>
        </w:rPr>
        <w:t>管理专家开展复审工作，对进入复审的参评单位所提供的定量指标和定性指标进行客观评分。</w:t>
      </w:r>
    </w:p>
    <w:p w:rsidR="00DB6748" w:rsidRPr="009A31FD" w:rsidRDefault="00DB6748" w:rsidP="00DB6748">
      <w:pPr>
        <w:spacing w:line="360" w:lineRule="auto"/>
        <w:ind w:firstLine="640"/>
        <w:rPr>
          <w:rFonts w:ascii="仿宋_GB2312" w:eastAsia="仿宋_GB2312"/>
          <w:b/>
          <w:sz w:val="32"/>
          <w:szCs w:val="32"/>
        </w:rPr>
      </w:pPr>
      <w:r w:rsidRPr="009A31FD">
        <w:rPr>
          <w:rFonts w:ascii="仿宋_GB2312" w:eastAsia="仿宋_GB2312" w:hint="eastAsia"/>
          <w:b/>
          <w:sz w:val="32"/>
          <w:szCs w:val="32"/>
        </w:rPr>
        <w:t>（五）终评审议</w:t>
      </w:r>
    </w:p>
    <w:p w:rsidR="00DB6748" w:rsidRPr="009A31FD" w:rsidRDefault="00536F8C" w:rsidP="00DB6748">
      <w:pPr>
        <w:spacing w:line="360" w:lineRule="auto"/>
        <w:ind w:firstLine="640"/>
        <w:rPr>
          <w:rFonts w:ascii="仿宋_GB2312" w:eastAsia="仿宋_GB2312"/>
          <w:sz w:val="32"/>
          <w:szCs w:val="32"/>
        </w:rPr>
      </w:pPr>
      <w:r w:rsidRPr="00536F8C">
        <w:rPr>
          <w:rFonts w:ascii="仿宋_GB2312" w:eastAsia="仿宋_GB2312" w:hint="eastAsia"/>
          <w:sz w:val="32"/>
          <w:szCs w:val="32"/>
        </w:rPr>
        <w:t>5月中下旬，综合数据初评及专家复审结果，最终审定2016年度中国银行</w:t>
      </w:r>
      <w:proofErr w:type="gramStart"/>
      <w:r w:rsidRPr="00536F8C">
        <w:rPr>
          <w:rFonts w:ascii="仿宋_GB2312" w:eastAsia="仿宋_GB2312" w:hint="eastAsia"/>
          <w:sz w:val="32"/>
          <w:szCs w:val="32"/>
        </w:rPr>
        <w:t>业社会</w:t>
      </w:r>
      <w:proofErr w:type="gramEnd"/>
      <w:r w:rsidRPr="00536F8C">
        <w:rPr>
          <w:rFonts w:ascii="仿宋_GB2312" w:eastAsia="仿宋_GB2312" w:hint="eastAsia"/>
          <w:sz w:val="32"/>
          <w:szCs w:val="32"/>
        </w:rPr>
        <w:t>责任获奖单位名单。</w:t>
      </w:r>
    </w:p>
    <w:p w:rsidR="00DB6748" w:rsidRPr="009A31FD" w:rsidRDefault="00536F8C" w:rsidP="00DB6748">
      <w:pPr>
        <w:spacing w:line="360" w:lineRule="auto"/>
        <w:rPr>
          <w:rFonts w:ascii="仿宋_GB2312" w:eastAsia="仿宋_GB2312"/>
          <w:b/>
          <w:sz w:val="32"/>
          <w:szCs w:val="32"/>
        </w:rPr>
      </w:pPr>
      <w:r w:rsidRPr="00536F8C">
        <w:rPr>
          <w:rFonts w:ascii="仿宋_GB2312" w:eastAsia="仿宋_GB2312" w:hint="eastAsia"/>
          <w:sz w:val="32"/>
          <w:szCs w:val="32"/>
        </w:rPr>
        <w:t xml:space="preserve">　　</w:t>
      </w:r>
      <w:r w:rsidR="00DB6748" w:rsidRPr="009A31FD">
        <w:rPr>
          <w:rFonts w:ascii="仿宋_GB2312" w:eastAsia="仿宋_GB2312" w:hint="eastAsia"/>
          <w:b/>
          <w:sz w:val="32"/>
          <w:szCs w:val="32"/>
        </w:rPr>
        <w:t>（六）总结表彰</w:t>
      </w:r>
    </w:p>
    <w:p w:rsidR="00403197" w:rsidRPr="009A31FD" w:rsidRDefault="00536F8C" w:rsidP="008A7E6B">
      <w:pPr>
        <w:spacing w:line="360" w:lineRule="auto"/>
        <w:ind w:firstLine="600"/>
        <w:rPr>
          <w:rFonts w:ascii="仿宋_GB2312" w:eastAsia="仿宋_GB2312"/>
          <w:sz w:val="32"/>
          <w:szCs w:val="32"/>
        </w:rPr>
      </w:pPr>
      <w:r w:rsidRPr="00536F8C">
        <w:rPr>
          <w:rFonts w:ascii="仿宋_GB2312" w:eastAsia="仿宋_GB2312" w:hint="eastAsia"/>
          <w:sz w:val="32"/>
          <w:szCs w:val="32"/>
        </w:rPr>
        <w:t>中银协印发表彰决定，并于6月组织“2016年度中国银行业社会责任工作评选表彰会”。</w:t>
      </w:r>
    </w:p>
    <w:p w:rsidR="008A7E6B" w:rsidRDefault="008A7E6B" w:rsidP="008A7E6B">
      <w:pPr>
        <w:spacing w:line="360" w:lineRule="auto"/>
        <w:ind w:firstLine="600"/>
        <w:rPr>
          <w:rFonts w:ascii="仿宋_GB2312" w:eastAsia="仿宋_GB2312"/>
          <w:sz w:val="30"/>
          <w:szCs w:val="30"/>
        </w:rPr>
      </w:pPr>
    </w:p>
    <w:p w:rsidR="008B71F6" w:rsidRDefault="008B71F6">
      <w:pPr>
        <w:spacing w:line="360" w:lineRule="auto"/>
        <w:ind w:firstLine="600"/>
      </w:pPr>
    </w:p>
    <w:sectPr w:rsidR="008B71F6" w:rsidSect="004031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D9A" w:rsidRDefault="00F87D9A" w:rsidP="009A31FD">
      <w:r>
        <w:separator/>
      </w:r>
    </w:p>
  </w:endnote>
  <w:endnote w:type="continuationSeparator" w:id="0">
    <w:p w:rsidR="00F87D9A" w:rsidRDefault="00F87D9A" w:rsidP="009A3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D9A" w:rsidRDefault="00F87D9A" w:rsidP="009A31FD">
      <w:r>
        <w:separator/>
      </w:r>
    </w:p>
  </w:footnote>
  <w:footnote w:type="continuationSeparator" w:id="0">
    <w:p w:rsidR="00F87D9A" w:rsidRDefault="00F87D9A" w:rsidP="009A31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6748"/>
    <w:rsid w:val="00127D33"/>
    <w:rsid w:val="0016097F"/>
    <w:rsid w:val="0026288A"/>
    <w:rsid w:val="00403197"/>
    <w:rsid w:val="00485571"/>
    <w:rsid w:val="004B40BC"/>
    <w:rsid w:val="004F1C52"/>
    <w:rsid w:val="00536F8C"/>
    <w:rsid w:val="005E2832"/>
    <w:rsid w:val="007E5FA1"/>
    <w:rsid w:val="008003ED"/>
    <w:rsid w:val="00857F7F"/>
    <w:rsid w:val="00893E57"/>
    <w:rsid w:val="008A2557"/>
    <w:rsid w:val="008A7E6B"/>
    <w:rsid w:val="008B71F6"/>
    <w:rsid w:val="009A31FD"/>
    <w:rsid w:val="00CB12EF"/>
    <w:rsid w:val="00D53CBF"/>
    <w:rsid w:val="00DB6748"/>
    <w:rsid w:val="00DF0CE7"/>
    <w:rsid w:val="00EA5AC6"/>
    <w:rsid w:val="00F87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748"/>
    <w:pPr>
      <w:widowControl w:val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31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31F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31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31FD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A31F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A31F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金红凤</cp:lastModifiedBy>
  <cp:revision>8</cp:revision>
  <dcterms:created xsi:type="dcterms:W3CDTF">2017-02-17T05:49:00Z</dcterms:created>
  <dcterms:modified xsi:type="dcterms:W3CDTF">2017-02-23T03:27:00Z</dcterms:modified>
</cp:coreProperties>
</file>